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8A" w:rsidRDefault="003D2C8A" w:rsidP="00181D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высшего профессионального </w:t>
      </w:r>
      <w:proofErr w:type="gramStart"/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Смоленский государственный университет»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Филологический факультет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русского языка и методики её преподавания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Научная работа</w:t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81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области гуманитарных наук</w:t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тему: «Неофициальные топонимы города Дорогобужа»</w:t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sz w:val="28"/>
          <w:szCs w:val="28"/>
        </w:rPr>
        <w:br/>
      </w:r>
    </w:p>
    <w:p w:rsidR="003D2C8A" w:rsidRDefault="003D2C8A" w:rsidP="00181D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8A" w:rsidRDefault="003D2C8A" w:rsidP="00181D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C8A" w:rsidRDefault="003D2C8A" w:rsidP="00181D8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 студентка</w:t>
      </w:r>
      <w:r w:rsidRPr="00AE2B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Филологического факультета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 «Русский язык и литература»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курса очного отделения</w:t>
      </w:r>
      <w:r w:rsidRPr="00AE2B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Вилкова Виктория Павловна</w:t>
      </w:r>
    </w:p>
    <w:p w:rsidR="003D2C8A" w:rsidRDefault="003D2C8A" w:rsidP="00181D8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C8A" w:rsidRDefault="003D2C8A" w:rsidP="003D2C8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D0A" w:rsidRDefault="000C2D0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  <w:bookmarkStart w:id="0" w:name="_GoBack"/>
      <w:bookmarkEnd w:id="0"/>
    </w:p>
    <w:p w:rsidR="003D2C8A" w:rsidRDefault="003D2C8A" w:rsidP="003D2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Автор научной работы</w:t>
      </w:r>
    </w:p>
    <w:p w:rsidR="003D2C8A" w:rsidRDefault="003D2C8A" w:rsidP="003D2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Вилкова В.П.________</w:t>
      </w: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3D2C8A" w:rsidRDefault="003D2C8A">
      <w:pPr>
        <w:rPr>
          <w:rFonts w:ascii="Times New Roman" w:hAnsi="Times New Roman" w:cs="Times New Roman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lastRenderedPageBreak/>
        <w:t>Имена собственные издавна привлекали внимание простых обывателей и профессиональных исследователей. Сегодня имена собственные изучают представители самых разнообразных наук (лингвисты, географы, историки, этнографы, психологи, литературоведы). Однако в первую очередь собственные имена пристально исследуются лингвистами, поскольку любое наименование вне зависимости от того, к какому объекту живой или неживой природы оно относится (к человеку, животному, звездам, улице, городу, селу, реке, ручью, книге или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коммерческой фирме), –  </w:t>
      </w:r>
      <w:r w:rsidRPr="003A3F57">
        <w:rPr>
          <w:rFonts w:ascii="Times New Roman" w:hAnsi="Times New Roman" w:cs="Times New Roman"/>
          <w:sz w:val="28"/>
          <w:szCs w:val="28"/>
        </w:rPr>
        <w:t xml:space="preserve"> это слово, входящее в систему языка, образующееся по законам языка, живущее по определенным законам и употребляющееся в речи. В науке о языке существует специальный раздел, целое направление лингвистических исследований, посвященное им</w:t>
      </w:r>
      <w:r>
        <w:rPr>
          <w:rFonts w:ascii="Times New Roman" w:hAnsi="Times New Roman" w:cs="Times New Roman"/>
          <w:sz w:val="28"/>
          <w:szCs w:val="28"/>
        </w:rPr>
        <w:t>енам, названиям, наименованиям –</w:t>
      </w:r>
      <w:r w:rsidRPr="003A3F57">
        <w:rPr>
          <w:rFonts w:ascii="Times New Roman" w:hAnsi="Times New Roman" w:cs="Times New Roman"/>
          <w:sz w:val="28"/>
          <w:szCs w:val="28"/>
        </w:rPr>
        <w:t xml:space="preserve"> ономастика. Одним из его разд</w:t>
      </w:r>
      <w:r>
        <w:rPr>
          <w:rFonts w:ascii="Times New Roman" w:hAnsi="Times New Roman" w:cs="Times New Roman"/>
          <w:sz w:val="28"/>
          <w:szCs w:val="28"/>
        </w:rPr>
        <w:t>елов является топонимика, которая тесно связана</w:t>
      </w:r>
      <w:r w:rsidRPr="003A3F57">
        <w:rPr>
          <w:rFonts w:ascii="Times New Roman" w:hAnsi="Times New Roman" w:cs="Times New Roman"/>
          <w:sz w:val="28"/>
          <w:szCs w:val="28"/>
        </w:rPr>
        <w:t xml:space="preserve"> с названиями мест. А любое географическое название исторично и является памя</w:t>
      </w:r>
      <w:r>
        <w:rPr>
          <w:rFonts w:ascii="Times New Roman" w:hAnsi="Times New Roman" w:cs="Times New Roman"/>
          <w:sz w:val="28"/>
          <w:szCs w:val="28"/>
        </w:rPr>
        <w:t xml:space="preserve">тником культуры каждого народа.                                          </w:t>
      </w:r>
    </w:p>
    <w:p w:rsidR="00B47D53" w:rsidRPr="000A2F3A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 xml:space="preserve">Топонимика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топономастика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A3F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раздел ономастики, изучающий топонимы, закономерности их возникновения, развития, функционирования. Топонимы (географическое название, географическое имя) – разряд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Собственное имя любого географического </w:t>
      </w:r>
      <w:r w:rsidRPr="00AA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hyperlink w:anchor="подольская" w:history="1">
        <w:r w:rsidRPr="00AA373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[Подольская, с.135, 143]</w:t>
        </w:r>
      </w:hyperlink>
      <w:r w:rsidRPr="00456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FC">
        <w:rPr>
          <w:rFonts w:ascii="Times New Roman" w:hAnsi="Times New Roman" w:cs="Times New Roman"/>
          <w:sz w:val="28"/>
          <w:szCs w:val="28"/>
        </w:rPr>
        <w:t>Существуют официальные топонимы, которые закреплены в разных документах, картах, справочниках города. Часто они представляют собой многосл</w:t>
      </w:r>
      <w:r>
        <w:rPr>
          <w:rFonts w:ascii="Times New Roman" w:hAnsi="Times New Roman" w:cs="Times New Roman"/>
          <w:sz w:val="28"/>
          <w:szCs w:val="28"/>
        </w:rPr>
        <w:t xml:space="preserve">ожные, двухсловные именования, </w:t>
      </w:r>
      <w:r w:rsidRPr="004502FC">
        <w:rPr>
          <w:rFonts w:ascii="Times New Roman" w:hAnsi="Times New Roman" w:cs="Times New Roman"/>
          <w:sz w:val="28"/>
          <w:szCs w:val="28"/>
        </w:rPr>
        <w:t>поэтому многие городские объекты имеют параллельные не</w:t>
      </w:r>
      <w:r>
        <w:rPr>
          <w:rFonts w:ascii="Times New Roman" w:hAnsi="Times New Roman" w:cs="Times New Roman"/>
          <w:sz w:val="28"/>
          <w:szCs w:val="28"/>
        </w:rPr>
        <w:t xml:space="preserve">официальные названия. Мы будем </w:t>
      </w:r>
      <w:r w:rsidRPr="004502FC">
        <w:rPr>
          <w:rFonts w:ascii="Times New Roman" w:hAnsi="Times New Roman" w:cs="Times New Roman"/>
          <w:sz w:val="28"/>
          <w:szCs w:val="28"/>
        </w:rPr>
        <w:t>называть их речевыми топонимами, под которыми понимаем модные, но не приняты</w:t>
      </w:r>
      <w:r>
        <w:rPr>
          <w:rFonts w:ascii="Times New Roman" w:hAnsi="Times New Roman" w:cs="Times New Roman"/>
          <w:sz w:val="28"/>
          <w:szCs w:val="28"/>
        </w:rPr>
        <w:t xml:space="preserve">е в социуме </w:t>
      </w:r>
      <w:r w:rsidRPr="004502FC">
        <w:rPr>
          <w:rFonts w:ascii="Times New Roman" w:hAnsi="Times New Roman" w:cs="Times New Roman"/>
          <w:sz w:val="28"/>
          <w:szCs w:val="28"/>
        </w:rPr>
        <w:t xml:space="preserve">в качестве нормы номинации, являющиеся устойчивыми выражениями, которые не закреплены в словарях и функционируют в городской речи как неофициальные названия географических объектов. 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FC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ует отметить, что неофициальные</w:t>
      </w:r>
      <w:r w:rsidRPr="004502FC">
        <w:rPr>
          <w:rFonts w:ascii="Times New Roman" w:hAnsi="Times New Roman" w:cs="Times New Roman"/>
          <w:sz w:val="28"/>
          <w:szCs w:val="28"/>
        </w:rPr>
        <w:t xml:space="preserve"> топонимы в целом еще недостаточно изучены, поэтому мы отводим им значительное место в исследовании,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FC">
        <w:rPr>
          <w:rFonts w:ascii="Times New Roman" w:hAnsi="Times New Roman" w:cs="Times New Roman"/>
          <w:sz w:val="28"/>
          <w:szCs w:val="28"/>
        </w:rPr>
        <w:t>руководствуясь нашими наблюдениями за их семантикой и функционированием в разговорной речи жителей г. Дорогобужа.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F57">
        <w:rPr>
          <w:rFonts w:ascii="Times New Roman" w:hAnsi="Times New Roman" w:cs="Times New Roman"/>
          <w:sz w:val="28"/>
          <w:szCs w:val="28"/>
        </w:rPr>
        <w:t xml:space="preserve">Неофициальные названия мы не </w:t>
      </w:r>
      <w:r w:rsidRPr="003A3F57">
        <w:rPr>
          <w:rFonts w:ascii="Times New Roman" w:hAnsi="Times New Roman" w:cs="Times New Roman"/>
          <w:sz w:val="28"/>
          <w:szCs w:val="28"/>
        </w:rPr>
        <w:lastRenderedPageBreak/>
        <w:t>встретим в официальных документах. Это топонимы, известные в узких группах населения. На появление многих из них повлияло молодое поколение.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нашего исследования является изучение топонимического материала г. Дорогобужа.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изучения послужили наименования Дорогобужа.  В работе рассматриваются неофициальные названия существующих объектов, проводится характеристика этих названий, их классификация и словообразовательный анализ.</w:t>
      </w:r>
    </w:p>
    <w:p w:rsidR="00B47D53" w:rsidRPr="004502FC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данной работы заключается в исследовании неофициальных топонимов города Дорогобужа.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Актуальность выбранной темы обозначена жела</w:t>
      </w:r>
      <w:r>
        <w:rPr>
          <w:rFonts w:ascii="Times New Roman" w:hAnsi="Times New Roman" w:cs="Times New Roman"/>
          <w:sz w:val="28"/>
          <w:szCs w:val="28"/>
        </w:rPr>
        <w:t>нием приобщить</w:t>
      </w:r>
      <w:r w:rsidRPr="003A3F57">
        <w:rPr>
          <w:rFonts w:ascii="Times New Roman" w:hAnsi="Times New Roman" w:cs="Times New Roman"/>
          <w:sz w:val="28"/>
          <w:szCs w:val="28"/>
        </w:rPr>
        <w:t xml:space="preserve"> будущих учеников к изучению собственных наименований, географических названий родного края, воспитывать в себе чувство гордости за свой родной край.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Целью настоящей работы является многоаспектное исследование дорогобужских неофициальных топонимов, выявление структурных и семантических особенностей. В аспекте поставленной цели выдвигаются и решаются следующие задачи: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провести тщательный сбор и систематизацию дорогобужских географических названий;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провести структурно-словообразовательный и лексико-семантический анализ топонимов;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выявить наиболее продуктивные структурные и словообразовательные типы дорогобужских топонимов;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 xml:space="preserve">Научная </w:t>
      </w:r>
      <w:proofErr w:type="gramStart"/>
      <w:r w:rsidRPr="003A3F57">
        <w:rPr>
          <w:rFonts w:ascii="Times New Roman" w:hAnsi="Times New Roman" w:cs="Times New Roman"/>
          <w:sz w:val="28"/>
          <w:szCs w:val="28"/>
        </w:rPr>
        <w:t>новизна  заключается</w:t>
      </w:r>
      <w:proofErr w:type="gramEnd"/>
      <w:r w:rsidRPr="003A3F57">
        <w:rPr>
          <w:rFonts w:ascii="Times New Roman" w:hAnsi="Times New Roman" w:cs="Times New Roman"/>
          <w:sz w:val="28"/>
          <w:szCs w:val="28"/>
        </w:rPr>
        <w:t xml:space="preserve"> в том, что  впервые дается структурно-семантический анализ неофициальных топоними</w:t>
      </w:r>
      <w:r>
        <w:rPr>
          <w:rFonts w:ascii="Times New Roman" w:hAnsi="Times New Roman" w:cs="Times New Roman"/>
          <w:sz w:val="28"/>
          <w:szCs w:val="28"/>
        </w:rPr>
        <w:t>ческих единиц города Дорогобужа.</w:t>
      </w:r>
      <w:r w:rsidRPr="003A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ктическое применение результаты</w:t>
      </w:r>
      <w:r w:rsidRPr="003A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найду</w:t>
      </w:r>
      <w:r w:rsidRPr="003A3F5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практике (на уроках русского языка при изучении имён собственных и во внеклассной работе)</w:t>
      </w:r>
      <w:r w:rsidRPr="003A3F57">
        <w:rPr>
          <w:rFonts w:ascii="Times New Roman" w:hAnsi="Times New Roman" w:cs="Times New Roman"/>
          <w:sz w:val="28"/>
          <w:szCs w:val="28"/>
        </w:rPr>
        <w:t>.</w:t>
      </w:r>
    </w:p>
    <w:p w:rsidR="00B47D53" w:rsidRPr="003A3F57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3A3F57">
        <w:rPr>
          <w:rFonts w:ascii="Times New Roman" w:hAnsi="Times New Roman" w:cs="Times New Roman"/>
          <w:sz w:val="28"/>
          <w:szCs w:val="28"/>
        </w:rPr>
        <w:t xml:space="preserve">же данные материалы могут быть использованы при чтении спецкурсов; в написании курсовых, дипломных, научных работ, посвященных проблемам ономастики Смоленской области. Кроме этого, для будущих поколений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3A3F57">
        <w:rPr>
          <w:rFonts w:ascii="Times New Roman" w:hAnsi="Times New Roman" w:cs="Times New Roman"/>
          <w:sz w:val="28"/>
          <w:szCs w:val="28"/>
        </w:rPr>
        <w:lastRenderedPageBreak/>
        <w:t>сохранены ценные исторические, географические памятники, каковыми являются топонимы.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 xml:space="preserve">В качестве анализируемого материала в статье использован фактический материал, </w:t>
      </w:r>
      <w:proofErr w:type="gramStart"/>
      <w:r w:rsidRPr="003A3F57">
        <w:rPr>
          <w:rFonts w:ascii="Times New Roman" w:hAnsi="Times New Roman" w:cs="Times New Roman"/>
          <w:sz w:val="28"/>
          <w:szCs w:val="28"/>
        </w:rPr>
        <w:t xml:space="preserve">собранный </w:t>
      </w:r>
      <w:r>
        <w:rPr>
          <w:rFonts w:ascii="Times New Roman" w:hAnsi="Times New Roman" w:cs="Times New Roman"/>
          <w:sz w:val="28"/>
          <w:szCs w:val="28"/>
        </w:rPr>
        <w:t xml:space="preserve"> 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F57">
        <w:rPr>
          <w:rFonts w:ascii="Times New Roman" w:hAnsi="Times New Roman" w:cs="Times New Roman"/>
          <w:sz w:val="28"/>
          <w:szCs w:val="28"/>
        </w:rPr>
        <w:t>путем фронтальной записи топонимов в городе Дорогобуже, извлечения географических названий из исторической,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лингвистической литературы и фо</w:t>
      </w:r>
      <w:r w:rsidRPr="003A3F57">
        <w:rPr>
          <w:rFonts w:ascii="Times New Roman" w:hAnsi="Times New Roman" w:cs="Times New Roman"/>
          <w:sz w:val="28"/>
          <w:szCs w:val="28"/>
        </w:rPr>
        <w:t>льклорных памятников.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название таит в себе множество вопросов: 1. Содержание и этимология. 2. Принадлежность названия к географической реальности. 3. Время и обусловленность его возникновения. 4. Морфология топонима.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вопросы невозможно решить при помощи только одного метода. 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применяются следующие методы топонимических исследований: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F0EEC">
        <w:rPr>
          <w:rFonts w:ascii="Times New Roman" w:hAnsi="Times New Roman" w:cs="Times New Roman"/>
          <w:sz w:val="28"/>
          <w:szCs w:val="28"/>
        </w:rPr>
        <w:t xml:space="preserve">Метод лингвистического анализа; 2) описательный, подразумевающий получение полного представления об изучаемом объекте. Это последовательность описания, систематизации, группировки или классификации, характеристики материала в соответствии с поставленной исследовательской задачей;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0EEC">
        <w:rPr>
          <w:rFonts w:ascii="Times New Roman" w:hAnsi="Times New Roman" w:cs="Times New Roman"/>
          <w:sz w:val="28"/>
          <w:szCs w:val="28"/>
        </w:rPr>
        <w:t xml:space="preserve">3) статический метод, изучающий количественные соотношения как в смысле формы, так и этимологии, языковой принадлежности, процентного соотношения названий различного происхождения на одной и той же территории и т.д.;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0EEC">
        <w:rPr>
          <w:rFonts w:ascii="Times New Roman" w:hAnsi="Times New Roman" w:cs="Times New Roman"/>
          <w:sz w:val="28"/>
          <w:szCs w:val="28"/>
        </w:rPr>
        <w:t xml:space="preserve">4) сравнительно – исторический метод, прослеживающий постепенные изменения топонимии данного района за длительное время; 5) картографический метод, исследующий пространственные соотношения отдельных объектов;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6) сравнительно-</w:t>
      </w:r>
      <w:r w:rsidRPr="00DF0EEC">
        <w:rPr>
          <w:rFonts w:ascii="Times New Roman" w:hAnsi="Times New Roman" w:cs="Times New Roman"/>
          <w:sz w:val="28"/>
          <w:szCs w:val="28"/>
        </w:rPr>
        <w:t>сопоставительный, предполагающий комплексный подход к изучаемому материалу; 7) стилистический, с помощью которого описываются нормы, способы употребления слов в различных условиях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мы применяли описательный метод. Он предполагает четкое представление об изучаемом предмете, последовательность описания, систематизации, классификации. 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Каждый топоним несет разнообразную информацию: историческую географическую, лингвистическую, –</w:t>
      </w:r>
      <w:r w:rsidRPr="00F201DC">
        <w:rPr>
          <w:rFonts w:ascii="Times New Roman" w:hAnsi="Times New Roman" w:cs="Times New Roman"/>
          <w:sz w:val="28"/>
          <w:szCs w:val="28"/>
        </w:rPr>
        <w:t xml:space="preserve"> пишет известный специалист в обла</w:t>
      </w:r>
      <w:r>
        <w:rPr>
          <w:rFonts w:ascii="Times New Roman" w:hAnsi="Times New Roman" w:cs="Times New Roman"/>
          <w:sz w:val="28"/>
          <w:szCs w:val="28"/>
        </w:rPr>
        <w:t xml:space="preserve">сти топонимики Э.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 любом географическом имени присутствует или присутствовало конкретное содержание, но нередко оно оказывается утраченным.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же не бывает бессмысленных названий. Процесс наименований – процесс народного творчества, неистощимого во все века и имеющего свои национальные и языковые особенности» </w:t>
      </w:r>
      <w:hyperlink w:anchor="мурзаев" w:history="1">
        <w:r w:rsidRPr="00BE4A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[</w:t>
        </w:r>
        <w:proofErr w:type="spellStart"/>
        <w:r w:rsidRPr="00BE4A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Мурзаев</w:t>
        </w:r>
        <w:proofErr w:type="spellEnd"/>
        <w:r w:rsidRPr="00BE4A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, с. 4-5</w:t>
        </w:r>
        <w:proofErr w:type="gramStart"/>
        <w:r w:rsidRPr="00BE4A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]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BE4A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</w:t>
        </w:r>
        <w:proofErr w:type="gramEnd"/>
        <w:r w:rsidRPr="00BE4A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53" w:rsidRPr="00FC281E" w:rsidRDefault="00B47D53" w:rsidP="00B47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Э.М. </w:t>
      </w:r>
      <w:proofErr w:type="spellStart"/>
      <w:r w:rsidRPr="00FC281E">
        <w:rPr>
          <w:rFonts w:ascii="Times New Roman" w:hAnsi="Times New Roman"/>
          <w:sz w:val="28"/>
          <w:szCs w:val="28"/>
        </w:rPr>
        <w:t>Мурзаев</w:t>
      </w:r>
      <w:proofErr w:type="spellEnd"/>
      <w:r w:rsidRPr="00FC281E">
        <w:rPr>
          <w:rFonts w:ascii="Times New Roman" w:hAnsi="Times New Roman"/>
          <w:sz w:val="28"/>
          <w:szCs w:val="28"/>
        </w:rPr>
        <w:t xml:space="preserve"> в докладе "Основные направления топонимического исследования" стремился показать роль трёх наук в исследовании топонимии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81E">
        <w:rPr>
          <w:rFonts w:ascii="Times New Roman" w:hAnsi="Times New Roman"/>
          <w:sz w:val="28"/>
          <w:szCs w:val="28"/>
        </w:rPr>
        <w:t xml:space="preserve"> лингвистики, истории, географии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281E">
        <w:rPr>
          <w:rFonts w:ascii="Times New Roman" w:hAnsi="Times New Roman"/>
          <w:sz w:val="28"/>
          <w:szCs w:val="28"/>
        </w:rPr>
        <w:t>и доказать необходимость участия всех трёх наук для создания самостоятельной научной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81E">
        <w:rPr>
          <w:rFonts w:ascii="Times New Roman" w:hAnsi="Times New Roman"/>
          <w:sz w:val="28"/>
          <w:szCs w:val="28"/>
        </w:rPr>
        <w:t xml:space="preserve"> топонимики. Автор подчеркнул, что "нередко географические названия обусловлены содержанием географического объекта", поэтому в ряде случаев только географы могут помочь лингвистам вскрыть истинную этимологию названия.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Проблема "человек и язык" приобретает в последнее время все большую актуальность, поскольку становится очевидным, что адекватное исследование языка возможно только при условии выхода за его "пределы", при обращении к человеку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81E">
        <w:rPr>
          <w:rFonts w:ascii="Times New Roman" w:hAnsi="Times New Roman"/>
          <w:sz w:val="28"/>
          <w:szCs w:val="28"/>
        </w:rPr>
        <w:t xml:space="preserve"> творцу и потребителю языка. Собственные имена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81E">
        <w:rPr>
          <w:rFonts w:ascii="Times New Roman" w:hAnsi="Times New Roman"/>
          <w:sz w:val="28"/>
          <w:szCs w:val="28"/>
        </w:rPr>
        <w:t xml:space="preserve"> один из активных элементов, определяющих систему знаний о мире и участвующих в формировании мировоззрения человека. Топонимы являются одной из наиболее ранних форм отражения географической действительности в сознании человека, возникшие в первую очередь ради ориентирования в широком смысле этого слова. Это и является фундаментальным основанием для представления о топонимике как о сложном системном образовании в языке, относительно специфичном и </w:t>
      </w:r>
      <w:proofErr w:type="gramStart"/>
      <w:r w:rsidRPr="00FC281E">
        <w:rPr>
          <w:rFonts w:ascii="Times New Roman" w:hAnsi="Times New Roman"/>
          <w:sz w:val="28"/>
          <w:szCs w:val="28"/>
        </w:rPr>
        <w:t>независимом</w:t>
      </w:r>
      <w:proofErr w:type="gramEnd"/>
      <w:r w:rsidRPr="00FC281E">
        <w:rPr>
          <w:rFonts w:ascii="Times New Roman" w:hAnsi="Times New Roman"/>
          <w:sz w:val="28"/>
          <w:szCs w:val="28"/>
        </w:rPr>
        <w:t xml:space="preserve"> и одновременно органически связанном с общеязыковыми отношениями и процессами.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Топонимы делятся на отдельные классы </w:t>
      </w:r>
      <w:r w:rsidRPr="00FC281E">
        <w:rPr>
          <w:rFonts w:ascii="Times New Roman" w:hAnsi="Times New Roman"/>
          <w:sz w:val="28"/>
          <w:szCs w:val="28"/>
        </w:rPr>
        <w:t xml:space="preserve">слов в зависимости от того, какие именно объекты они называют: гидронимы (названия водных источников), </w:t>
      </w:r>
      <w:proofErr w:type="spellStart"/>
      <w:r w:rsidRPr="00FC281E">
        <w:rPr>
          <w:rFonts w:ascii="Times New Roman" w:hAnsi="Times New Roman"/>
          <w:sz w:val="28"/>
          <w:szCs w:val="28"/>
        </w:rPr>
        <w:t>оронимы</w:t>
      </w:r>
      <w:proofErr w:type="spellEnd"/>
      <w:r w:rsidRPr="00FC281E">
        <w:rPr>
          <w:rFonts w:ascii="Times New Roman" w:hAnsi="Times New Roman"/>
          <w:sz w:val="28"/>
          <w:szCs w:val="28"/>
        </w:rPr>
        <w:t xml:space="preserve"> (наименования элементов рельефа земной поверхности), </w:t>
      </w:r>
      <w:proofErr w:type="spellStart"/>
      <w:r w:rsidRPr="00FC281E">
        <w:rPr>
          <w:rFonts w:ascii="Times New Roman" w:hAnsi="Times New Roman"/>
          <w:sz w:val="28"/>
          <w:szCs w:val="28"/>
        </w:rPr>
        <w:t>ойконимы</w:t>
      </w:r>
      <w:proofErr w:type="spellEnd"/>
      <w:r w:rsidRPr="00FC281E">
        <w:rPr>
          <w:rFonts w:ascii="Times New Roman" w:hAnsi="Times New Roman"/>
          <w:sz w:val="28"/>
          <w:szCs w:val="28"/>
        </w:rPr>
        <w:t xml:space="preserve"> (названия населенных пунктов) и другие группы слов. Топонимика в свою очередь входит в ономастику - науку о собственных именах, изучающую индивидуальные, то есть собственные </w:t>
      </w:r>
      <w:r>
        <w:rPr>
          <w:rFonts w:ascii="Times New Roman" w:hAnsi="Times New Roman"/>
          <w:sz w:val="28"/>
          <w:szCs w:val="28"/>
        </w:rPr>
        <w:t>наименования любых объектов</w:t>
      </w:r>
      <w:r w:rsidRPr="00FC281E">
        <w:rPr>
          <w:rFonts w:ascii="Times New Roman" w:hAnsi="Times New Roman"/>
          <w:sz w:val="28"/>
          <w:szCs w:val="28"/>
        </w:rPr>
        <w:t xml:space="preserve">. 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первых классификаций, заслуживающих внимания, явилась классификация Ф. </w:t>
      </w:r>
      <w:proofErr w:type="spellStart"/>
      <w:r w:rsidRPr="007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Палацкого</w:t>
      </w:r>
      <w:proofErr w:type="spellEnd"/>
      <w:r w:rsidRPr="007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(1834). Он разделил все названия поселений на две группы: происходящие 1) от имен основателей или владельцев, 2) от природных </w:t>
      </w:r>
      <w:r w:rsidRPr="007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условий. Особняком стоят составные названия. Эта классификация основывается всецело на истории возникновения названий.</w:t>
      </w:r>
    </w:p>
    <w:p w:rsidR="00B47D53" w:rsidRPr="007677FA" w:rsidRDefault="00B47D53" w:rsidP="00B4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 Шварц (1931) анализирует материал, деля его на три группы:</w:t>
      </w:r>
    </w:p>
    <w:p w:rsidR="00B47D53" w:rsidRPr="007677FA" w:rsidRDefault="00B47D53" w:rsidP="00B47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связанные с поселенцами;</w:t>
      </w:r>
    </w:p>
    <w:p w:rsidR="00B47D53" w:rsidRPr="007677FA" w:rsidRDefault="00B47D53" w:rsidP="00B47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связанные с профессиями или прозвищами;</w:t>
      </w:r>
    </w:p>
    <w:p w:rsidR="00B47D53" w:rsidRPr="007677FA" w:rsidRDefault="00B47D53" w:rsidP="00B47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по природным условиям.</w:t>
      </w:r>
    </w:p>
    <w:p w:rsidR="00B47D53" w:rsidRPr="007677FA" w:rsidRDefault="00B47D53" w:rsidP="00B47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Известна и классификация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Моши</w:t>
      </w: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нского</w:t>
      </w:r>
      <w:proofErr w:type="spellEnd"/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(1939), делящего топонимы на четыре группы:</w:t>
      </w:r>
    </w:p>
    <w:p w:rsidR="00B47D53" w:rsidRPr="007677FA" w:rsidRDefault="00B47D53" w:rsidP="00B47D5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природным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виям: а) собственно природные; б</w:t>
      </w: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с деятельностью человека; в</w:t>
      </w: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дающие эстетическую оценку;</w:t>
      </w:r>
    </w:p>
    <w:p w:rsidR="00B47D53" w:rsidRPr="007677FA" w:rsidRDefault="00B47D53" w:rsidP="00B47D5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природным условиям: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отражающие жизнь человека; б</w:t>
      </w: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имен человека, включая названия этнических групп;</w:t>
      </w:r>
    </w:p>
    <w:p w:rsidR="00B47D53" w:rsidRPr="007677FA" w:rsidRDefault="00B47D53" w:rsidP="00B47D5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двоезначные</w:t>
      </w:r>
      <w:proofErr w:type="spellEnd"/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отнести и к группе 1 и к группе 2;</w:t>
      </w:r>
    </w:p>
    <w:p w:rsidR="00B47D53" w:rsidRDefault="00B47D53" w:rsidP="00B47D5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неясные.</w:t>
      </w:r>
    </w:p>
    <w:p w:rsidR="00B47D53" w:rsidRDefault="00B47D53" w:rsidP="00B4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семантике ученые обычно выделяют следующие группы топонимов: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территориально-административных районов (посёлков, микрорайонов);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учебных заведений в молодёжной речи;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условно вычленяемых районов, созданных по предприятиям, учреждениям, находящимся на этих территориях;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объектов, данные по именам и фамилиям;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связанные по растительной ассоциации;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географических объектов, внешне выделяющихся теми или иными свойствами:</w:t>
      </w:r>
    </w:p>
    <w:p w:rsidR="00B47D53" w:rsidRDefault="00B47D53" w:rsidP="00B47D5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форме; </w:t>
      </w:r>
    </w:p>
    <w:p w:rsidR="00B47D53" w:rsidRDefault="00B47D53" w:rsidP="00B47D5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расположению;</w:t>
      </w:r>
    </w:p>
    <w:p w:rsidR="00B47D53" w:rsidRDefault="00B47D53" w:rsidP="00B47D5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наличию особых примет;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территорий, объединённых по признаку нахождения вблизи объектов, а также отдельные места;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основой для номинации которых служит цвет;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неофициальные названия с опорой на профиль выполняемой деятельности;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топонимы, характеризующие объекты культуры (парки, стадионы);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топонимы, называющие памятники;</w:t>
      </w:r>
    </w:p>
    <w:p w:rsidR="00B47D53" w:rsidRDefault="00B47D53" w:rsidP="00B47D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топонимы, называющие объекты по материалу, из которого эти объекты сделаны;</w:t>
      </w:r>
    </w:p>
    <w:p w:rsidR="00B47D53" w:rsidRPr="00E305C7" w:rsidRDefault="00B47D53" w:rsidP="00B47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материал будет представлен следующим образом.</w:t>
      </w:r>
    </w:p>
    <w:p w:rsidR="00B47D53" w:rsidRPr="0098475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754">
        <w:rPr>
          <w:rFonts w:ascii="Times New Roman" w:hAnsi="Times New Roman" w:cs="Times New Roman"/>
          <w:sz w:val="28"/>
          <w:szCs w:val="28"/>
        </w:rPr>
        <w:t>Дорогобу́ж</w:t>
      </w:r>
      <w:proofErr w:type="spellEnd"/>
      <w:r w:rsidRPr="00984754">
        <w:rPr>
          <w:rFonts w:ascii="Times New Roman" w:hAnsi="Times New Roman" w:cs="Times New Roman"/>
          <w:sz w:val="28"/>
          <w:szCs w:val="28"/>
        </w:rPr>
        <w:t> — город в </w:t>
      </w:r>
      <w:hyperlink r:id="rId5" w:tooltip="Россия" w:history="1">
        <w:r w:rsidRPr="00984754">
          <w:rPr>
            <w:rStyle w:val="a4"/>
            <w:rFonts w:ascii="Times New Roman" w:hAnsi="Times New Roman" w:cs="Times New Roman"/>
            <w:sz w:val="28"/>
            <w:szCs w:val="28"/>
          </w:rPr>
          <w:t>России</w:t>
        </w:r>
      </w:hyperlink>
      <w:r w:rsidRPr="00984754">
        <w:rPr>
          <w:rFonts w:ascii="Times New Roman" w:hAnsi="Times New Roman" w:cs="Times New Roman"/>
          <w:sz w:val="28"/>
          <w:szCs w:val="28"/>
        </w:rPr>
        <w:t>, административный центр </w:t>
      </w:r>
      <w:hyperlink r:id="rId6" w:tooltip="Дорогобужский район" w:history="1">
        <w:r w:rsidRPr="00984754">
          <w:rPr>
            <w:rStyle w:val="a4"/>
            <w:rFonts w:ascii="Times New Roman" w:hAnsi="Times New Roman" w:cs="Times New Roman"/>
            <w:sz w:val="28"/>
            <w:szCs w:val="28"/>
          </w:rPr>
          <w:t>Дорогобужского района</w:t>
        </w:r>
      </w:hyperlink>
      <w:r w:rsidRPr="00984754">
        <w:rPr>
          <w:rFonts w:ascii="Times New Roman" w:hAnsi="Times New Roman" w:cs="Times New Roman"/>
          <w:sz w:val="28"/>
          <w:szCs w:val="28"/>
        </w:rPr>
        <w:t> </w:t>
      </w:r>
      <w:hyperlink r:id="rId7" w:tooltip="Смоленская область" w:history="1">
        <w:r w:rsidRPr="00984754">
          <w:rPr>
            <w:rStyle w:val="a4"/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984754">
        <w:rPr>
          <w:rFonts w:ascii="Times New Roman" w:hAnsi="Times New Roman" w:cs="Times New Roman"/>
          <w:sz w:val="28"/>
          <w:szCs w:val="28"/>
        </w:rPr>
        <w:t>. Население — 10 393чел. (2013). Город расположен на реке </w:t>
      </w:r>
      <w:hyperlink r:id="rId8" w:tooltip="Днепр (река)" w:history="1">
        <w:r w:rsidRPr="00984754">
          <w:rPr>
            <w:rStyle w:val="a4"/>
            <w:rFonts w:ascii="Times New Roman" w:hAnsi="Times New Roman" w:cs="Times New Roman"/>
            <w:sz w:val="28"/>
            <w:szCs w:val="28"/>
          </w:rPr>
          <w:t>Днепр</w:t>
        </w:r>
      </w:hyperlink>
      <w:r w:rsidRPr="00984754">
        <w:rPr>
          <w:rFonts w:ascii="Times New Roman" w:hAnsi="Times New Roman" w:cs="Times New Roman"/>
          <w:sz w:val="28"/>
          <w:szCs w:val="28"/>
        </w:rPr>
        <w:t>, в 113 км от </w:t>
      </w:r>
      <w:hyperlink r:id="rId9" w:tooltip="Смоленск" w:history="1">
        <w:r w:rsidRPr="00984754">
          <w:rPr>
            <w:rStyle w:val="a4"/>
            <w:rFonts w:ascii="Times New Roman" w:hAnsi="Times New Roman" w:cs="Times New Roman"/>
            <w:sz w:val="28"/>
            <w:szCs w:val="28"/>
          </w:rPr>
          <w:t>Смоленска</w:t>
        </w:r>
      </w:hyperlink>
      <w:r w:rsidRPr="00984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году у Дорогобужа юбилей 865 лет.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 xml:space="preserve">Топонимия родного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города  рассказывает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не только об официальных названиях (улиц, переулков, учебных и административных зданий, рек и т.д.), но и  показывает неофициальную сторону наименований объектов, уже имеющих название.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 xml:space="preserve">Официальные и неофициальные топонимы принадлежат различным сферам употребления и отличаются друг от друга эмоционально-оценочной окраской. 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Неофициальные топонимы непостоянны, они не имеют древней истории и не закреплены в словарях. Люди придумывают неофициальные топонимы для того, чтобы иметь свои местные ориентиры. На первый взгляд, узнать о происхождении того или иного названия очень легко: нужно просто спросить у какого-нибудь местного жителя или заглянуть в справочник. На самом деле, получить такую информацию чаще всего оказывается невозможно.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 xml:space="preserve">В большинстве исследований,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посвящённых  изучению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топонимических единиц той или иной местности, нашли отражение официальные наименования, зафиксированные в документах и на картах. К сожалению, такой многочисленный и динамически развивающийся пласт, как неофициальная топонимия, менее исследован. Между тем, он представляет достаточно большой интерес для различных наук (лингвистики, краеведения, географии, истории и этнографии).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Дорогобуж – один из древ</w:t>
      </w:r>
      <w:r>
        <w:rPr>
          <w:rFonts w:ascii="Times New Roman" w:hAnsi="Times New Roman" w:cs="Times New Roman"/>
          <w:sz w:val="28"/>
          <w:szCs w:val="28"/>
        </w:rPr>
        <w:t>нейших городов Смоленской земли. С</w:t>
      </w:r>
      <w:r w:rsidRPr="00387BF4">
        <w:rPr>
          <w:rFonts w:ascii="Times New Roman" w:hAnsi="Times New Roman" w:cs="Times New Roman"/>
          <w:sz w:val="28"/>
          <w:szCs w:val="28"/>
        </w:rPr>
        <w:t xml:space="preserve">обрать и проанализировать неофициальные топонимы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387BF4">
        <w:rPr>
          <w:rFonts w:ascii="Times New Roman" w:hAnsi="Times New Roman" w:cs="Times New Roman"/>
          <w:sz w:val="28"/>
          <w:szCs w:val="28"/>
        </w:rPr>
        <w:t xml:space="preserve">сложно, так как они бытуют </w:t>
      </w:r>
      <w:r w:rsidRPr="00387BF4">
        <w:rPr>
          <w:rFonts w:ascii="Times New Roman" w:hAnsi="Times New Roman" w:cs="Times New Roman"/>
          <w:sz w:val="28"/>
          <w:szCs w:val="28"/>
        </w:rPr>
        <w:lastRenderedPageBreak/>
        <w:t>только в устной форме и время возникновения многих из них установить невозможно</w:t>
      </w:r>
      <w:r w:rsidRPr="00387BF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Существуют различные классификации топонимов: по территориальному признаку (микротопонимы, топонимы и макротопонимы), по объектам номинации (</w:t>
      </w:r>
      <w:proofErr w:type="spellStart"/>
      <w:r w:rsidRPr="00387BF4">
        <w:rPr>
          <w:rFonts w:ascii="Times New Roman" w:hAnsi="Times New Roman" w:cs="Times New Roman"/>
          <w:sz w:val="28"/>
          <w:szCs w:val="28"/>
        </w:rPr>
        <w:t>оронимы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, гидронимы, </w:t>
      </w:r>
      <w:proofErr w:type="spellStart"/>
      <w:r w:rsidRPr="00387BF4">
        <w:rPr>
          <w:rFonts w:ascii="Times New Roman" w:hAnsi="Times New Roman" w:cs="Times New Roman"/>
          <w:sz w:val="28"/>
          <w:szCs w:val="28"/>
        </w:rPr>
        <w:t>ойконимы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 и др.), по морфологии и словообразованию (существительные и прилагательные – простые и сложные, глагольные). Все неофициальные топонимы города Дорогобужа можно классифицировать по объектам, которые они именуют.</w:t>
      </w:r>
    </w:p>
    <w:p w:rsidR="00B47D53" w:rsidRPr="00387BF4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 xml:space="preserve"> Названия улиц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Гусинец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улицы Московской. Предположительно получила своё название из-за того, что когда-то на её территории располагались сочные луга, на которых паслось множество гусей. Исторически</w:t>
      </w:r>
      <w:r>
        <w:rPr>
          <w:rFonts w:ascii="Times New Roman" w:hAnsi="Times New Roman" w:cs="Times New Roman"/>
          <w:sz w:val="28"/>
          <w:szCs w:val="28"/>
        </w:rPr>
        <w:t>х подтверждений данному объяснению</w:t>
      </w:r>
      <w:r w:rsidRPr="00387BF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Коммуна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улицы Коммунистической. Видимо, название образовалось в связи с экономией языковых средств.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Латуховка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улицы Ленина. Возможно, раньше здесь находилась деревня или село со сходным названием. Этот топоним до сих</w:t>
      </w:r>
      <w:r>
        <w:rPr>
          <w:rFonts w:ascii="Times New Roman" w:hAnsi="Times New Roman" w:cs="Times New Roman"/>
          <w:sz w:val="28"/>
          <w:szCs w:val="28"/>
        </w:rPr>
        <w:t xml:space="preserve"> пор остаётся загадкой для городских жителей</w:t>
      </w:r>
      <w:r w:rsidRPr="00387B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Смолка/</w:t>
      </w:r>
      <w:proofErr w:type="spellStart"/>
      <w:r w:rsidRPr="00387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Смоляковка</w:t>
      </w:r>
      <w:proofErr w:type="spellEnd"/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неофициальное название улицы </w:t>
      </w:r>
      <w:proofErr w:type="spellStart"/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Смолякова</w:t>
      </w:r>
      <w:proofErr w:type="spellEnd"/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Оно образовалось по созвучию с официальным названием.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Ямщина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</w:t>
      </w:r>
      <w:r>
        <w:rPr>
          <w:rFonts w:ascii="Times New Roman" w:hAnsi="Times New Roman" w:cs="Times New Roman"/>
          <w:sz w:val="28"/>
          <w:szCs w:val="28"/>
        </w:rPr>
        <w:t>иальное название улицы Симонова</w:t>
      </w:r>
      <w:r w:rsidRPr="00387BF4">
        <w:rPr>
          <w:rFonts w:ascii="Times New Roman" w:hAnsi="Times New Roman" w:cs="Times New Roman"/>
          <w:sz w:val="28"/>
          <w:szCs w:val="28"/>
        </w:rPr>
        <w:t>. Наименование данного объекта уходит в те времена, когда на этой территории селились ямщики. Профессия уже давно канула в лету, а топоним до сих пор живёт.</w:t>
      </w:r>
    </w:p>
    <w:p w:rsidR="00B47D53" w:rsidRPr="00387BF4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домов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Васька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восемнадцатый дом по улице Мира, названный так по сходному звуковому составу с цифрой восемь.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Попугайчики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дома номер 24, расположенного на улице Мира. Своё наименование дом получил по цвету и рельефу балконов, которые архитектор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сделал  волнистыми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и разноцветными.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lastRenderedPageBreak/>
        <w:t>Три богатыря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в отличие от русских народных былин, в Дорогобуже это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не  героические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личности, а всего лишь расположенные рядом три дома, отличающиеся от других своими размерами.</w:t>
      </w:r>
    </w:p>
    <w:p w:rsidR="00B47D53" w:rsidRPr="00387BF4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магазинов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топоним образовался посредством сокращения официального названия.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b/>
          <w:sz w:val="28"/>
          <w:szCs w:val="28"/>
        </w:rPr>
        <w:t>Асса</w:t>
      </w:r>
      <w:r>
        <w:rPr>
          <w:rFonts w:ascii="Times New Roman" w:hAnsi="Times New Roman" w:cs="Times New Roman"/>
          <w:sz w:val="28"/>
          <w:szCs w:val="28"/>
        </w:rPr>
        <w:t xml:space="preserve"> – магазин цветов, свое название получил от стоящего на его месте в 90-е годы ларька.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Ночник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магазина «Рябинка». Магазин получил своё название потому, что покупатели заходят туда преимущественно в ночное время.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Pr="00387BF4">
        <w:rPr>
          <w:rFonts w:ascii="Times New Roman" w:hAnsi="Times New Roman" w:cs="Times New Roman"/>
          <w:sz w:val="28"/>
          <w:szCs w:val="28"/>
        </w:rPr>
        <w:t>– (сейчас мебельный магазин) неофициальный топоним был дан по названию бара, располагавшегося там в 90-е годы.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b/>
          <w:sz w:val="28"/>
          <w:szCs w:val="28"/>
        </w:rPr>
        <w:t>Автом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049D">
        <w:rPr>
          <w:rFonts w:ascii="Times New Roman" w:hAnsi="Times New Roman" w:cs="Times New Roman"/>
          <w:b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– магазин «Куриный рай», раньше в данном помещении находился зал с игровыми автоматами.</w:t>
      </w:r>
    </w:p>
    <w:p w:rsidR="00B47D53" w:rsidRPr="00387BF4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природных объектов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Лысая гора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возвышенность, расположенная недалеко от Днепра</w:t>
      </w:r>
      <w:r>
        <w:rPr>
          <w:rFonts w:ascii="Times New Roman" w:hAnsi="Times New Roman" w:cs="Times New Roman"/>
          <w:sz w:val="28"/>
          <w:szCs w:val="28"/>
        </w:rPr>
        <w:t xml:space="preserve"> в г. Дорогобуже</w:t>
      </w:r>
      <w:r w:rsidRPr="00387BF4">
        <w:rPr>
          <w:rFonts w:ascii="Times New Roman" w:hAnsi="Times New Roman" w:cs="Times New Roman"/>
          <w:sz w:val="28"/>
          <w:szCs w:val="28"/>
        </w:rPr>
        <w:t>. Получила своё название потом</w:t>
      </w:r>
      <w:r>
        <w:rPr>
          <w:rFonts w:ascii="Times New Roman" w:hAnsi="Times New Roman" w:cs="Times New Roman"/>
          <w:sz w:val="28"/>
          <w:szCs w:val="28"/>
        </w:rPr>
        <w:t>у, что на её вершине не растут</w:t>
      </w:r>
      <w:r w:rsidRPr="00387BF4">
        <w:rPr>
          <w:rFonts w:ascii="Times New Roman" w:hAnsi="Times New Roman" w:cs="Times New Roman"/>
          <w:sz w:val="28"/>
          <w:szCs w:val="28"/>
        </w:rPr>
        <w:t xml:space="preserve"> деревья, кустарники.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Пятак/П</w:t>
      </w:r>
      <w:r w:rsidRPr="00387BF4">
        <w:rPr>
          <w:rFonts w:ascii="Times New Roman" w:hAnsi="Times New Roman" w:cs="Times New Roman"/>
          <w:b/>
          <w:sz w:val="28"/>
          <w:szCs w:val="28"/>
        </w:rPr>
        <w:t>ятачок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между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двумя  домами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на улице Мира. Получило своё название от особенностей рельефа. Небольшая горка заканчивается плоским местом круглой формы. 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Ручеёк/Л</w:t>
      </w:r>
      <w:r w:rsidRPr="00387BF4">
        <w:rPr>
          <w:rFonts w:ascii="Times New Roman" w:hAnsi="Times New Roman" w:cs="Times New Roman"/>
          <w:b/>
          <w:sz w:val="28"/>
          <w:szCs w:val="28"/>
        </w:rPr>
        <w:t>ягушатник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для купания на реке Днепр, получившее название из-за небольшой глубины.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Коровий пляж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на реке Днепр с песочным пляжем, на котором летом отдыхают люди. Имеет такое название потому, что пастухи водят стада именно через пляж.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Ёлочки,</w:t>
      </w:r>
      <w:r w:rsidRPr="00387BF4">
        <w:rPr>
          <w:rFonts w:ascii="Times New Roman" w:hAnsi="Times New Roman" w:cs="Times New Roman"/>
          <w:sz w:val="28"/>
          <w:szCs w:val="28"/>
        </w:rPr>
        <w:t xml:space="preserve"> </w:t>
      </w:r>
      <w:r w:rsidRPr="00387BF4">
        <w:rPr>
          <w:rFonts w:ascii="Times New Roman" w:hAnsi="Times New Roman" w:cs="Times New Roman"/>
          <w:b/>
          <w:sz w:val="28"/>
          <w:szCs w:val="28"/>
        </w:rPr>
        <w:t>Гагаринский лес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первое название лесу дано по причине того, что в нём преимущественно растут ели. Второе название появилось благодаря тому, что лес посажен </w:t>
      </w:r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полета Юрия Гагарина в космос.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7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Школьная горка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гора по улице Парижской Коммуны. Она и ведет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№1 г. Дорогобужа.</w:t>
      </w:r>
    </w:p>
    <w:p w:rsidR="00B47D53" w:rsidRPr="00FA049D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школ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МБОУ СОШ №2 г. Дорогобужа, названа так из-за своего цвета (светло-зелёного). </w:t>
      </w:r>
    </w:p>
    <w:p w:rsidR="00B47D53" w:rsidRPr="00387BF4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мостов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Висячка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 – подвесной мост, соединяющий два берега реки Днепр.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Горбатый мост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мост,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находящийся  на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улице Карла Маркса. Получил своё название из-за причудливой конструкции. Сейчас эта местность абсолютно ровная и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асфальтированная,  но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если посмотреть сбоку, то можно увидеть арку, которую образует мост. Именно из-за этого он и был назван Горбатым.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Пеньки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на реке Днепр, предназначенное для купания. Раньше здесь находился старый мост, от которого остались торчащие из воды пеньки.</w:t>
      </w:r>
    </w:p>
    <w:p w:rsidR="00B47D53" w:rsidRPr="00387BF4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административных зданий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Котёл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официальное название – Дворец культуры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« Лира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»  Дорогобужского района, в 1970 году  – Дворец культуры и спорта « Котельщик». 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Москва в миниатюре</w:t>
      </w:r>
      <w:r w:rsidRPr="00387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–  завод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ОАО  Дорогобуж; ночью он поражает своей иллюминацией.</w:t>
      </w:r>
    </w:p>
    <w:p w:rsidR="00B47D53" w:rsidRPr="00387BF4" w:rsidRDefault="00B47D53" w:rsidP="00B47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дорог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Бродвей/Централка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центральная пешеходная дорожка, по которой прогуливаются жители города.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Трасса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сокращенное название кольцевой гоночной трассы «Смоленское кольцо». Появилось по причине экономии языковых средств.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В ходе данного исследования нами проанализировано 22 неофициальных топонима города Дорогобужа. Мы выявили следующее: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1.   Большинство проанализированных наименований связано с городскими объектами (места проживания, работы и учёбы, отдыха), что очень характерно для русской топонимики.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2. В системе неофициальных названий преобладают однословные наименования (</w:t>
      </w:r>
      <w:r w:rsidRPr="00387BF4">
        <w:rPr>
          <w:rFonts w:ascii="Times New Roman" w:hAnsi="Times New Roman" w:cs="Times New Roman"/>
          <w:b/>
          <w:sz w:val="28"/>
          <w:szCs w:val="28"/>
        </w:rPr>
        <w:t xml:space="preserve">Васька, </w:t>
      </w: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Гусинец</w:t>
      </w:r>
      <w:proofErr w:type="spellEnd"/>
      <w:r w:rsidRPr="00387BF4">
        <w:rPr>
          <w:rFonts w:ascii="Times New Roman" w:hAnsi="Times New Roman" w:cs="Times New Roman"/>
          <w:b/>
          <w:sz w:val="28"/>
          <w:szCs w:val="28"/>
        </w:rPr>
        <w:t>, Смолка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lastRenderedPageBreak/>
        <w:t>3. Целый ряд неофициальных наименований имеет метафорическое переосмысление значения на основе сходства по форме, свойству и т. д. (</w:t>
      </w:r>
      <w:r w:rsidRPr="00387BF4">
        <w:rPr>
          <w:rFonts w:ascii="Times New Roman" w:hAnsi="Times New Roman" w:cs="Times New Roman"/>
          <w:b/>
          <w:sz w:val="28"/>
          <w:szCs w:val="28"/>
        </w:rPr>
        <w:t>Три богатыря, Попугайчики, Москва в миниатюре</w:t>
      </w:r>
      <w:r w:rsidRPr="00387BF4">
        <w:rPr>
          <w:rFonts w:ascii="Times New Roman" w:hAnsi="Times New Roman" w:cs="Times New Roman"/>
          <w:sz w:val="28"/>
          <w:szCs w:val="28"/>
        </w:rPr>
        <w:t xml:space="preserve">).                  </w:t>
      </w:r>
    </w:p>
    <w:p w:rsidR="00B47D53" w:rsidRPr="00387BF4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4.</w:t>
      </w:r>
      <w:r w:rsidRPr="00387BF4">
        <w:rPr>
          <w:rFonts w:ascii="Times New Roman" w:hAnsi="Times New Roman" w:cs="Times New Roman"/>
        </w:rPr>
        <w:t xml:space="preserve"> </w:t>
      </w:r>
      <w:r w:rsidRPr="00387BF4">
        <w:rPr>
          <w:rFonts w:ascii="Times New Roman" w:hAnsi="Times New Roman" w:cs="Times New Roman"/>
          <w:sz w:val="28"/>
          <w:szCs w:val="28"/>
        </w:rPr>
        <w:t>По сфере употребления доминируют разговорно-просторечные топонимы.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Таким образом, неофициальные названия создаются либо при трансформации официальных наименований, либо представляют собой совершенно новое имя, не связанное с официальным.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представить свою повседневность без географических названий. Развитие топонимии обязательный элемент развития общества в целом. Совокупность топонимов той или иной местности результат многолетнего народного творчества, создания географических названий. Каждое географическое наименование – это кусочек истории как твоей малой родины, так и страны в целом.</w:t>
      </w: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53" w:rsidRDefault="00B47D53" w:rsidP="00B47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53" w:rsidRPr="00286EE8" w:rsidRDefault="00B47D53" w:rsidP="00B47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E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47D53" w:rsidRPr="00286EE8" w:rsidRDefault="00B47D53" w:rsidP="00B47D5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Жучкевич В.А. Общая топонимика. – Минск, 1980.</w:t>
      </w:r>
    </w:p>
    <w:p w:rsidR="00B47D53" w:rsidRPr="00286EE8" w:rsidRDefault="00B47D53" w:rsidP="00B47D5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EE8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Pr="00286EE8">
        <w:rPr>
          <w:rFonts w:ascii="Times New Roman" w:hAnsi="Times New Roman" w:cs="Times New Roman"/>
          <w:sz w:val="28"/>
          <w:szCs w:val="28"/>
        </w:rPr>
        <w:t xml:space="preserve"> Э. М., Очерки топонимики. М., 1974.</w:t>
      </w:r>
    </w:p>
    <w:p w:rsidR="00B47D53" w:rsidRPr="00286EE8" w:rsidRDefault="00B47D53" w:rsidP="00B47D5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мурзаев"/>
      <w:proofErr w:type="spellStart"/>
      <w:r w:rsidRPr="00286EE8">
        <w:rPr>
          <w:rFonts w:ascii="Times New Roman" w:hAnsi="Times New Roman" w:cs="Times New Roman"/>
          <w:iCs/>
          <w:sz w:val="28"/>
          <w:szCs w:val="28"/>
        </w:rPr>
        <w:t>Мурзаев</w:t>
      </w:r>
      <w:proofErr w:type="spellEnd"/>
      <w:r w:rsidRPr="00286EE8">
        <w:rPr>
          <w:rFonts w:ascii="Times New Roman" w:hAnsi="Times New Roman" w:cs="Times New Roman"/>
          <w:iCs/>
          <w:sz w:val="28"/>
          <w:szCs w:val="28"/>
        </w:rPr>
        <w:t xml:space="preserve"> Э. М.</w:t>
      </w:r>
      <w:r w:rsidRPr="00286EE8">
        <w:rPr>
          <w:rFonts w:ascii="Times New Roman" w:hAnsi="Times New Roman" w:cs="Times New Roman"/>
          <w:sz w:val="28"/>
          <w:szCs w:val="28"/>
        </w:rPr>
        <w:t xml:space="preserve"> Топонимика и география. – М: Мысль, 1995</w:t>
      </w:r>
      <w:bookmarkEnd w:id="1"/>
    </w:p>
    <w:p w:rsidR="00B47D53" w:rsidRPr="00286EE8" w:rsidRDefault="00B47D53" w:rsidP="00B47D5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EE8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Pr="00286EE8">
        <w:rPr>
          <w:rFonts w:ascii="Times New Roman" w:hAnsi="Times New Roman" w:cs="Times New Roman"/>
          <w:sz w:val="28"/>
          <w:szCs w:val="28"/>
        </w:rPr>
        <w:t xml:space="preserve"> Э.М.</w:t>
      </w:r>
      <w:r w:rsidRPr="0028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топонимических исследований </w:t>
      </w:r>
      <w:r w:rsidRPr="0028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Принципы                топонимики. М., 1964.</w:t>
      </w:r>
    </w:p>
    <w:p w:rsidR="00B47D53" w:rsidRPr="00286EE8" w:rsidRDefault="00B47D53" w:rsidP="00B47D5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EE8">
        <w:rPr>
          <w:rFonts w:ascii="Times New Roman" w:hAnsi="Times New Roman" w:cs="Times New Roman"/>
          <w:sz w:val="28"/>
          <w:szCs w:val="28"/>
        </w:rPr>
        <w:t xml:space="preserve">Никонов В. А., Введение в топонимику, М., 1965 </w:t>
      </w:r>
    </w:p>
    <w:p w:rsidR="00B47D53" w:rsidRPr="009673B9" w:rsidRDefault="00B47D53" w:rsidP="00B47D5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города Дорогобужа </w:t>
      </w:r>
      <w:hyperlink r:id="rId10" w:history="1">
        <w:r w:rsidRPr="00B448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B448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B448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B448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B448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dorogobug</w:t>
        </w:r>
        <w:proofErr w:type="spellEnd"/>
        <w:r w:rsidRPr="00B448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B448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B47D53" w:rsidRPr="008C58F0" w:rsidRDefault="00B47D53" w:rsidP="00B47D5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Подольская Н.В. Словарь русской ономастической терминологии. – М., 1978.</w:t>
      </w:r>
    </w:p>
    <w:p w:rsidR="00B47D53" w:rsidRPr="008C58F0" w:rsidRDefault="00B47D53" w:rsidP="00B47D53">
      <w:pPr>
        <w:rPr>
          <w:rFonts w:ascii="Times New Roman" w:hAnsi="Times New Roman" w:cs="Times New Roman"/>
          <w:b/>
          <w:sz w:val="28"/>
          <w:szCs w:val="28"/>
        </w:rPr>
      </w:pPr>
      <w:r w:rsidRPr="008C58F0">
        <w:rPr>
          <w:rFonts w:ascii="Times New Roman" w:hAnsi="Times New Roman" w:cs="Times New Roman"/>
          <w:b/>
          <w:sz w:val="28"/>
          <w:szCs w:val="28"/>
        </w:rPr>
        <w:t>Список публикаций по теме научной работы, подтверждающий творческий вклад автора в данную научную работу:</w:t>
      </w:r>
    </w:p>
    <w:p w:rsidR="00B47D53" w:rsidRPr="008C58F0" w:rsidRDefault="00B47D53" w:rsidP="00B47D53">
      <w:pPr>
        <w:rPr>
          <w:rFonts w:ascii="Times New Roman" w:hAnsi="Times New Roman" w:cs="Times New Roman"/>
          <w:sz w:val="28"/>
          <w:szCs w:val="28"/>
        </w:rPr>
      </w:pPr>
      <w:r w:rsidRPr="008C58F0">
        <w:rPr>
          <w:rFonts w:ascii="Times New Roman" w:hAnsi="Times New Roman" w:cs="Times New Roman"/>
          <w:sz w:val="28"/>
          <w:szCs w:val="28"/>
        </w:rPr>
        <w:t xml:space="preserve">Вилкова В.П. Неофициальные названия города Дорогобужа // Язык и личность в культуре: история и современность: сб. науч. ст. / Под общ. ред. В.Н. </w:t>
      </w:r>
      <w:proofErr w:type="spellStart"/>
      <w:r w:rsidRPr="008C58F0">
        <w:rPr>
          <w:rFonts w:ascii="Times New Roman" w:hAnsi="Times New Roman" w:cs="Times New Roman"/>
          <w:sz w:val="28"/>
          <w:szCs w:val="28"/>
        </w:rPr>
        <w:t>Селедцовой</w:t>
      </w:r>
      <w:proofErr w:type="spellEnd"/>
      <w:r w:rsidRPr="008C58F0">
        <w:rPr>
          <w:rFonts w:ascii="Times New Roman" w:hAnsi="Times New Roman" w:cs="Times New Roman"/>
          <w:sz w:val="28"/>
          <w:szCs w:val="28"/>
        </w:rPr>
        <w:t>, Н.В. Бубновой. – Смоленск: ВА ВПВО ВС РФ, 2014. с. 32-34.</w:t>
      </w:r>
    </w:p>
    <w:p w:rsidR="003D2C8A" w:rsidRPr="00286EE8" w:rsidRDefault="003D2C8A" w:rsidP="003D2C8A">
      <w:pPr>
        <w:pStyle w:val="HTM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D2C8A" w:rsidRPr="003D2C8A" w:rsidRDefault="003D2C8A">
      <w:pPr>
        <w:rPr>
          <w:rFonts w:ascii="Times New Roman" w:hAnsi="Times New Roman" w:cs="Times New Roman"/>
        </w:rPr>
      </w:pPr>
    </w:p>
    <w:sectPr w:rsidR="003D2C8A" w:rsidRPr="003D2C8A" w:rsidSect="003D2C8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3722"/>
    <w:multiLevelType w:val="hybridMultilevel"/>
    <w:tmpl w:val="230E4934"/>
    <w:lvl w:ilvl="0" w:tplc="26505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B1304"/>
    <w:multiLevelType w:val="multilevel"/>
    <w:tmpl w:val="894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04CD5"/>
    <w:multiLevelType w:val="hybridMultilevel"/>
    <w:tmpl w:val="295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3404"/>
    <w:multiLevelType w:val="multilevel"/>
    <w:tmpl w:val="57D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B278D"/>
    <w:multiLevelType w:val="hybridMultilevel"/>
    <w:tmpl w:val="8026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8A"/>
    <w:rsid w:val="000C2D0A"/>
    <w:rsid w:val="00181D8B"/>
    <w:rsid w:val="00216A43"/>
    <w:rsid w:val="002D0750"/>
    <w:rsid w:val="003D2C8A"/>
    <w:rsid w:val="00B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4010-9B36-450D-8F90-9F3AA62F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C8A"/>
  </w:style>
  <w:style w:type="paragraph" w:styleId="a3">
    <w:name w:val="List Paragraph"/>
    <w:basedOn w:val="a"/>
    <w:uiPriority w:val="34"/>
    <w:qFormat/>
    <w:rsid w:val="003D2C8A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D2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2C8A"/>
    <w:rPr>
      <w:color w:val="0024B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D%D0%B5%D0%BF%D1%80_(%D1%80%D0%B5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C%D0%BE%D0%BB%D0%B5%D0%BD%D1%81%D0%BA%D0%B0%D1%8F_%D0%BE%D0%B1%D0%BB%D0%B0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E%D1%80%D0%BE%D0%B3%D0%BE%D0%B1%D1%83%D0%B6%D1%81%D0%BA%D0%B8%D0%B9_%D1%80%D0%B0%D0%B9%D0%BE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0%D0%BE%D1%81%D1%81%D0%B8%D1%8F" TargetMode="External"/><Relationship Id="rId10" Type="http://schemas.openxmlformats.org/officeDocument/2006/relationships/hyperlink" Target="http://www.dorogobu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C%D0%BE%D0%BB%D0%B5%D0%BD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Vilkova</dc:creator>
  <cp:keywords/>
  <dc:description/>
  <cp:lastModifiedBy>Viktoria Vilkova</cp:lastModifiedBy>
  <cp:revision>4</cp:revision>
  <dcterms:created xsi:type="dcterms:W3CDTF">2014-03-30T18:40:00Z</dcterms:created>
  <dcterms:modified xsi:type="dcterms:W3CDTF">2014-03-30T20:10:00Z</dcterms:modified>
</cp:coreProperties>
</file>